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7F8E6" w14:textId="4C4DBF4B" w:rsidR="003910AE" w:rsidRPr="00423268" w:rsidRDefault="00012E50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r>
        <w:rPr>
          <w:rFonts w:asciiTheme="minorHAnsi" w:hAnsiTheme="minorHAnsi"/>
          <w:color w:val="00416E"/>
          <w:sz w:val="20"/>
          <w:szCs w:val="20"/>
        </w:rPr>
        <w:t>30</w:t>
      </w:r>
      <w:r w:rsidR="009F7B68">
        <w:rPr>
          <w:rFonts w:asciiTheme="minorHAnsi" w:hAnsiTheme="minorHAnsi"/>
          <w:color w:val="00416E"/>
          <w:sz w:val="20"/>
          <w:szCs w:val="20"/>
        </w:rPr>
        <w:t xml:space="preserve"> </w:t>
      </w:r>
      <w:r>
        <w:rPr>
          <w:rFonts w:asciiTheme="minorHAnsi" w:hAnsiTheme="minorHAnsi"/>
          <w:color w:val="00416E"/>
          <w:sz w:val="20"/>
          <w:szCs w:val="20"/>
        </w:rPr>
        <w:t>czerwca</w:t>
      </w:r>
      <w:r w:rsidR="00073D96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202</w:t>
      </w:r>
      <w:r>
        <w:rPr>
          <w:rFonts w:asciiTheme="minorHAnsi" w:hAnsiTheme="minorHAnsi"/>
          <w:color w:val="00416E"/>
          <w:sz w:val="20"/>
          <w:szCs w:val="20"/>
        </w:rPr>
        <w:t>6</w:t>
      </w:r>
      <w:r w:rsidR="00CC08F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r.</w:t>
      </w:r>
    </w:p>
    <w:p w14:paraId="6CE44833" w14:textId="77777777" w:rsidR="003910AE" w:rsidRPr="00423268" w:rsidRDefault="003910AE" w:rsidP="003910AE">
      <w:pPr>
        <w:spacing w:line="360" w:lineRule="auto"/>
        <w:rPr>
          <w:rFonts w:asciiTheme="minorHAnsi" w:hAnsiTheme="minorHAnsi"/>
          <w:sz w:val="20"/>
          <w:szCs w:val="20"/>
        </w:rPr>
      </w:pPr>
      <w:r w:rsidRPr="00423268">
        <w:rPr>
          <w:rFonts w:asciiTheme="minorHAnsi" w:hAnsiTheme="minorHAnsi"/>
          <w:color w:val="00416E"/>
          <w:sz w:val="20"/>
          <w:szCs w:val="24"/>
        </w:rPr>
        <w:t>INFORMACJA PRASOWA</w:t>
      </w:r>
    </w:p>
    <w:p w14:paraId="486C871B" w14:textId="77777777" w:rsidR="0059758E" w:rsidRPr="00773622" w:rsidRDefault="0059758E" w:rsidP="00524216">
      <w:pPr>
        <w:rPr>
          <w:rFonts w:asciiTheme="minorHAnsi" w:hAnsiTheme="minorHAnsi"/>
          <w:sz w:val="26"/>
          <w:szCs w:val="26"/>
        </w:rPr>
      </w:pPr>
    </w:p>
    <w:p w14:paraId="202BD3BE" w14:textId="013128E8" w:rsidR="00700542" w:rsidRPr="00700542" w:rsidRDefault="006A4990" w:rsidP="00700542">
      <w:pPr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Sprawdź cyfrową informację o swojej emeryturze</w:t>
      </w:r>
    </w:p>
    <w:p w14:paraId="4C66D632" w14:textId="77777777" w:rsidR="00700542" w:rsidRPr="00700542" w:rsidRDefault="00700542" w:rsidP="00700542">
      <w:pPr>
        <w:rPr>
          <w:rFonts w:asciiTheme="minorHAnsi" w:hAnsiTheme="minorHAnsi"/>
          <w:b/>
          <w:bCs/>
          <w:sz w:val="24"/>
          <w:szCs w:val="24"/>
        </w:rPr>
      </w:pPr>
    </w:p>
    <w:p w14:paraId="20342285" w14:textId="489F0113" w:rsidR="00700542" w:rsidRPr="00700542" w:rsidRDefault="00700542" w:rsidP="00700542">
      <w:pPr>
        <w:rPr>
          <w:rFonts w:asciiTheme="minorHAnsi" w:hAnsiTheme="minorHAnsi"/>
          <w:sz w:val="24"/>
          <w:szCs w:val="24"/>
        </w:rPr>
      </w:pPr>
      <w:r w:rsidRPr="00700542">
        <w:rPr>
          <w:rFonts w:asciiTheme="minorHAnsi" w:hAnsiTheme="minorHAnsi"/>
          <w:b/>
          <w:bCs/>
          <w:sz w:val="24"/>
          <w:szCs w:val="24"/>
        </w:rPr>
        <w:t>Zakład Ubezpieczeń Społecznych zakończył coroczną akcję udostępniania klientom informacji o stanie ich kont i prognozowanych emeryturach. Każdy ubezpieczony może już sprawdzić na swoim profilu, jaki kapitał zgromadził.</w:t>
      </w:r>
      <w:r w:rsidR="00DE159D">
        <w:rPr>
          <w:rFonts w:asciiTheme="minorHAnsi" w:hAnsiTheme="minorHAnsi"/>
          <w:b/>
          <w:bCs/>
          <w:sz w:val="24"/>
          <w:szCs w:val="24"/>
        </w:rPr>
        <w:t xml:space="preserve"> Zakład udostępnił IOSKU za 2025 r. dla 12,1 mln ubezpieczonych</w:t>
      </w:r>
      <w:r w:rsidRPr="00700542">
        <w:rPr>
          <w:rFonts w:asciiTheme="minorHAnsi" w:hAnsiTheme="minorHAnsi"/>
          <w:b/>
          <w:bCs/>
          <w:sz w:val="24"/>
          <w:szCs w:val="24"/>
        </w:rPr>
        <w:t xml:space="preserve">. Informacje te są prezentowane </w:t>
      </w:r>
      <w:r w:rsidR="006A4990">
        <w:rPr>
          <w:rFonts w:asciiTheme="minorHAnsi" w:hAnsiTheme="minorHAnsi"/>
          <w:b/>
          <w:bCs/>
          <w:sz w:val="24"/>
          <w:szCs w:val="24"/>
        </w:rPr>
        <w:t xml:space="preserve">w aplikacji mobilnej </w:t>
      </w:r>
      <w:proofErr w:type="spellStart"/>
      <w:r w:rsidR="006A4990">
        <w:rPr>
          <w:rFonts w:asciiTheme="minorHAnsi" w:hAnsiTheme="minorHAnsi"/>
          <w:b/>
          <w:bCs/>
          <w:sz w:val="24"/>
          <w:szCs w:val="24"/>
        </w:rPr>
        <w:t>mZUS</w:t>
      </w:r>
      <w:proofErr w:type="spellEnd"/>
      <w:r w:rsidR="006A4990">
        <w:rPr>
          <w:rFonts w:asciiTheme="minorHAnsi" w:hAnsiTheme="minorHAnsi"/>
          <w:b/>
          <w:bCs/>
          <w:sz w:val="24"/>
          <w:szCs w:val="24"/>
        </w:rPr>
        <w:t xml:space="preserve"> oraz </w:t>
      </w:r>
      <w:r w:rsidRPr="00700542">
        <w:rPr>
          <w:rFonts w:asciiTheme="minorHAnsi" w:hAnsiTheme="minorHAnsi"/>
          <w:b/>
          <w:bCs/>
          <w:sz w:val="24"/>
          <w:szCs w:val="24"/>
        </w:rPr>
        <w:t>na Platformie Usług Elektronicznych ZUS</w:t>
      </w:r>
      <w:r w:rsidR="00012E50">
        <w:rPr>
          <w:rFonts w:asciiTheme="minorHAnsi" w:hAnsiTheme="minorHAnsi"/>
          <w:b/>
          <w:bCs/>
          <w:sz w:val="24"/>
          <w:szCs w:val="24"/>
        </w:rPr>
        <w:t>/</w:t>
      </w:r>
      <w:proofErr w:type="spellStart"/>
      <w:r w:rsidR="00012E50">
        <w:rPr>
          <w:rFonts w:asciiTheme="minorHAnsi" w:hAnsiTheme="minorHAnsi"/>
          <w:b/>
          <w:bCs/>
          <w:sz w:val="24"/>
          <w:szCs w:val="24"/>
        </w:rPr>
        <w:t>eZUS</w:t>
      </w:r>
      <w:proofErr w:type="spellEnd"/>
      <w:r w:rsidRPr="00700542">
        <w:rPr>
          <w:rFonts w:asciiTheme="minorHAnsi" w:hAnsiTheme="minorHAnsi"/>
          <w:sz w:val="24"/>
          <w:szCs w:val="24"/>
        </w:rPr>
        <w:t>.</w:t>
      </w:r>
    </w:p>
    <w:p w14:paraId="0B1D0071" w14:textId="77777777" w:rsidR="00700542" w:rsidRPr="00700542" w:rsidRDefault="00700542" w:rsidP="00700542">
      <w:pPr>
        <w:rPr>
          <w:rFonts w:asciiTheme="minorHAnsi" w:hAnsiTheme="minorHAnsi"/>
          <w:sz w:val="24"/>
          <w:szCs w:val="24"/>
        </w:rPr>
      </w:pPr>
    </w:p>
    <w:p w14:paraId="28E9FB82" w14:textId="12F5D34D" w:rsidR="00012E50" w:rsidRDefault="00700542" w:rsidP="00012E50">
      <w:pPr>
        <w:rPr>
          <w:rFonts w:asciiTheme="minorHAnsi" w:hAnsiTheme="minorHAnsi"/>
          <w:sz w:val="24"/>
          <w:szCs w:val="24"/>
        </w:rPr>
      </w:pPr>
      <w:r w:rsidRPr="00700542">
        <w:rPr>
          <w:rFonts w:asciiTheme="minorHAnsi" w:hAnsiTheme="minorHAnsi"/>
          <w:sz w:val="24"/>
          <w:szCs w:val="24"/>
        </w:rPr>
        <w:t xml:space="preserve">- </w:t>
      </w:r>
      <w:r w:rsidR="00EB5064">
        <w:rPr>
          <w:rFonts w:asciiTheme="minorHAnsi" w:hAnsiTheme="minorHAnsi"/>
          <w:sz w:val="24"/>
          <w:szCs w:val="24"/>
        </w:rPr>
        <w:t>Nasi klienci już teraz mogą sprawdzić o ile wzrosły ich oszczędności w ZUS i jak według najnowszych danych będzie wyglądała ich emerytura.</w:t>
      </w:r>
      <w:r w:rsidR="00DE159D">
        <w:rPr>
          <w:rFonts w:asciiTheme="minorHAnsi" w:hAnsiTheme="minorHAnsi"/>
          <w:sz w:val="24"/>
          <w:szCs w:val="24"/>
        </w:rPr>
        <w:t xml:space="preserve"> </w:t>
      </w:r>
      <w:r w:rsidR="00EB5064">
        <w:rPr>
          <w:rFonts w:asciiTheme="minorHAnsi" w:hAnsiTheme="minorHAnsi"/>
          <w:sz w:val="24"/>
          <w:szCs w:val="24"/>
        </w:rPr>
        <w:t>ZUS przyśpieszył w tym roku przygotowanie cyfrowego listu o stanie oszczędności emerytalnych,</w:t>
      </w:r>
      <w:r w:rsidR="00EB5064" w:rsidRPr="00EB5064">
        <w:rPr>
          <w:rFonts w:asciiTheme="minorHAnsi" w:hAnsiTheme="minorHAnsi"/>
          <w:sz w:val="24"/>
          <w:szCs w:val="24"/>
        </w:rPr>
        <w:t xml:space="preserve"> </w:t>
      </w:r>
      <w:r w:rsidR="00EB5064" w:rsidRPr="00700542">
        <w:rPr>
          <w:rFonts w:asciiTheme="minorHAnsi" w:hAnsiTheme="minorHAnsi"/>
          <w:sz w:val="24"/>
          <w:szCs w:val="24"/>
        </w:rPr>
        <w:t>według danych na 31 grudnia 202</w:t>
      </w:r>
      <w:r w:rsidR="00EB5064">
        <w:rPr>
          <w:rFonts w:asciiTheme="minorHAnsi" w:hAnsiTheme="minorHAnsi"/>
          <w:sz w:val="24"/>
          <w:szCs w:val="24"/>
        </w:rPr>
        <w:t>5</w:t>
      </w:r>
      <w:r w:rsidR="00EB5064" w:rsidRPr="00700542">
        <w:rPr>
          <w:rFonts w:asciiTheme="minorHAnsi" w:hAnsiTheme="minorHAnsi"/>
          <w:sz w:val="24"/>
          <w:szCs w:val="24"/>
        </w:rPr>
        <w:t xml:space="preserve"> r.</w:t>
      </w:r>
      <w:r w:rsidR="00EB5064">
        <w:rPr>
          <w:rFonts w:asciiTheme="minorHAnsi" w:hAnsiTheme="minorHAnsi"/>
          <w:sz w:val="24"/>
          <w:szCs w:val="24"/>
        </w:rPr>
        <w:t xml:space="preserve"> W historycznym tempie, przed końcem czerwca, z</w:t>
      </w:r>
      <w:r w:rsidRPr="00700542">
        <w:rPr>
          <w:rFonts w:asciiTheme="minorHAnsi" w:hAnsiTheme="minorHAnsi"/>
          <w:sz w:val="24"/>
          <w:szCs w:val="24"/>
        </w:rPr>
        <w:t>akończy</w:t>
      </w:r>
      <w:r w:rsidR="00EB5064">
        <w:rPr>
          <w:rFonts w:asciiTheme="minorHAnsi" w:hAnsiTheme="minorHAnsi"/>
          <w:sz w:val="24"/>
          <w:szCs w:val="24"/>
        </w:rPr>
        <w:t>liśmy</w:t>
      </w:r>
      <w:r w:rsidRPr="00700542">
        <w:rPr>
          <w:rFonts w:asciiTheme="minorHAnsi" w:hAnsiTheme="minorHAnsi"/>
          <w:sz w:val="24"/>
          <w:szCs w:val="24"/>
        </w:rPr>
        <w:t xml:space="preserve"> proces generowania informacji o stanie konta ubezpieczonego w ZUS</w:t>
      </w:r>
      <w:r w:rsidR="00EB5064">
        <w:rPr>
          <w:rFonts w:asciiTheme="minorHAnsi" w:hAnsiTheme="minorHAnsi"/>
          <w:sz w:val="24"/>
          <w:szCs w:val="24"/>
        </w:rPr>
        <w:t>.</w:t>
      </w:r>
      <w:r w:rsidRPr="00700542">
        <w:rPr>
          <w:rFonts w:asciiTheme="minorHAnsi" w:hAnsiTheme="minorHAnsi"/>
          <w:sz w:val="24"/>
          <w:szCs w:val="24"/>
        </w:rPr>
        <w:t xml:space="preserve"> </w:t>
      </w:r>
      <w:r w:rsidR="00012E50" w:rsidRPr="00012E50">
        <w:rPr>
          <w:rFonts w:asciiTheme="minorHAnsi" w:hAnsiTheme="minorHAnsi"/>
          <w:sz w:val="24"/>
          <w:szCs w:val="24"/>
        </w:rPr>
        <w:t xml:space="preserve">Zakład </w:t>
      </w:r>
      <w:r w:rsidR="00EB5064">
        <w:rPr>
          <w:rFonts w:asciiTheme="minorHAnsi" w:hAnsiTheme="minorHAnsi"/>
          <w:sz w:val="24"/>
          <w:szCs w:val="24"/>
        </w:rPr>
        <w:t>przygotował</w:t>
      </w:r>
      <w:r w:rsidR="00012E50" w:rsidRPr="00012E50">
        <w:rPr>
          <w:rFonts w:asciiTheme="minorHAnsi" w:hAnsiTheme="minorHAnsi"/>
          <w:sz w:val="24"/>
          <w:szCs w:val="24"/>
        </w:rPr>
        <w:t xml:space="preserve"> </w:t>
      </w:r>
      <w:r w:rsidR="00012E50">
        <w:rPr>
          <w:rFonts w:asciiTheme="minorHAnsi" w:hAnsiTheme="minorHAnsi"/>
          <w:sz w:val="24"/>
          <w:szCs w:val="24"/>
        </w:rPr>
        <w:t xml:space="preserve">ponad </w:t>
      </w:r>
      <w:r w:rsidR="00DE159D">
        <w:rPr>
          <w:rFonts w:asciiTheme="minorHAnsi" w:hAnsiTheme="minorHAnsi"/>
          <w:sz w:val="24"/>
          <w:szCs w:val="24"/>
        </w:rPr>
        <w:t>12</w:t>
      </w:r>
      <w:r w:rsidR="00012E50" w:rsidRPr="00012E50">
        <w:rPr>
          <w:rFonts w:asciiTheme="minorHAnsi" w:hAnsiTheme="minorHAnsi"/>
          <w:sz w:val="24"/>
          <w:szCs w:val="24"/>
        </w:rPr>
        <w:t> </w:t>
      </w:r>
      <w:r w:rsidR="00DE4068">
        <w:rPr>
          <w:rFonts w:asciiTheme="minorHAnsi" w:hAnsiTheme="minorHAnsi"/>
          <w:sz w:val="24"/>
          <w:szCs w:val="24"/>
        </w:rPr>
        <w:t xml:space="preserve">mln </w:t>
      </w:r>
      <w:r w:rsidR="009E7148">
        <w:rPr>
          <w:rFonts w:asciiTheme="minorHAnsi" w:hAnsiTheme="minorHAnsi"/>
          <w:sz w:val="24"/>
          <w:szCs w:val="24"/>
        </w:rPr>
        <w:t>159</w:t>
      </w:r>
      <w:r w:rsidR="00012E50" w:rsidRPr="00012E50">
        <w:rPr>
          <w:rFonts w:asciiTheme="minorHAnsi" w:hAnsiTheme="minorHAnsi"/>
          <w:sz w:val="24"/>
          <w:szCs w:val="24"/>
        </w:rPr>
        <w:t xml:space="preserve"> </w:t>
      </w:r>
      <w:r w:rsidR="00012E50">
        <w:rPr>
          <w:rFonts w:asciiTheme="minorHAnsi" w:hAnsiTheme="minorHAnsi"/>
          <w:sz w:val="24"/>
          <w:szCs w:val="24"/>
        </w:rPr>
        <w:t>tys.</w:t>
      </w:r>
      <w:r w:rsidR="00012E50" w:rsidRPr="00012E50">
        <w:rPr>
          <w:rFonts w:asciiTheme="minorHAnsi" w:hAnsiTheme="minorHAnsi"/>
          <w:sz w:val="24"/>
          <w:szCs w:val="24"/>
        </w:rPr>
        <w:t xml:space="preserve"> IOSKU za 2025 r. Tak jak i we wcześniejszych latach, nie wysyłaliśmy </w:t>
      </w:r>
      <w:r w:rsidR="007D140E">
        <w:rPr>
          <w:rFonts w:asciiTheme="minorHAnsi" w:hAnsiTheme="minorHAnsi"/>
          <w:sz w:val="24"/>
          <w:szCs w:val="24"/>
        </w:rPr>
        <w:t>papierowej informacji</w:t>
      </w:r>
      <w:r w:rsidR="007D140E" w:rsidRPr="00012E50">
        <w:rPr>
          <w:rFonts w:asciiTheme="minorHAnsi" w:hAnsiTheme="minorHAnsi"/>
          <w:sz w:val="24"/>
          <w:szCs w:val="24"/>
        </w:rPr>
        <w:t xml:space="preserve"> </w:t>
      </w:r>
      <w:r w:rsidR="00012E50" w:rsidRPr="00012E50">
        <w:rPr>
          <w:rFonts w:asciiTheme="minorHAnsi" w:hAnsiTheme="minorHAnsi"/>
          <w:sz w:val="24"/>
          <w:szCs w:val="24"/>
        </w:rPr>
        <w:t xml:space="preserve">do ubezpieczonych, a udostępniliśmy </w:t>
      </w:r>
      <w:r w:rsidR="007D140E">
        <w:rPr>
          <w:rFonts w:asciiTheme="minorHAnsi" w:hAnsiTheme="minorHAnsi"/>
          <w:sz w:val="24"/>
          <w:szCs w:val="24"/>
        </w:rPr>
        <w:t xml:space="preserve">ją cyfrowo w naszej aplikacji </w:t>
      </w:r>
      <w:proofErr w:type="spellStart"/>
      <w:r w:rsidR="007D140E">
        <w:rPr>
          <w:rFonts w:asciiTheme="minorHAnsi" w:hAnsiTheme="minorHAnsi"/>
          <w:sz w:val="24"/>
          <w:szCs w:val="24"/>
        </w:rPr>
        <w:t>mZUS</w:t>
      </w:r>
      <w:proofErr w:type="spellEnd"/>
      <w:r w:rsidR="007D140E">
        <w:rPr>
          <w:rFonts w:asciiTheme="minorHAnsi" w:hAnsiTheme="minorHAnsi"/>
          <w:sz w:val="24"/>
          <w:szCs w:val="24"/>
        </w:rPr>
        <w:t>, a jeśli ktoś woli wersję bardziej „tradycyjną”</w:t>
      </w:r>
      <w:r w:rsidR="00ED31D7">
        <w:rPr>
          <w:rFonts w:asciiTheme="minorHAnsi" w:hAnsiTheme="minorHAnsi"/>
          <w:sz w:val="24"/>
          <w:szCs w:val="24"/>
        </w:rPr>
        <w:t>,</w:t>
      </w:r>
      <w:r w:rsidR="007D140E">
        <w:rPr>
          <w:rFonts w:asciiTheme="minorHAnsi" w:hAnsiTheme="minorHAnsi"/>
          <w:sz w:val="24"/>
          <w:szCs w:val="24"/>
        </w:rPr>
        <w:t xml:space="preserve"> z IOSKU można zapoznać się na </w:t>
      </w:r>
      <w:r w:rsidR="00012E50" w:rsidRPr="00012E50">
        <w:rPr>
          <w:rFonts w:asciiTheme="minorHAnsi" w:hAnsiTheme="minorHAnsi"/>
          <w:sz w:val="24"/>
          <w:szCs w:val="24"/>
        </w:rPr>
        <w:t>Platformie Usług Elektronicznych</w:t>
      </w:r>
      <w:r w:rsidR="00DE4068">
        <w:rPr>
          <w:rFonts w:asciiTheme="minorHAnsi" w:hAnsiTheme="minorHAnsi"/>
          <w:sz w:val="24"/>
          <w:szCs w:val="24"/>
        </w:rPr>
        <w:t xml:space="preserve"> ZUS</w:t>
      </w:r>
      <w:r w:rsidR="00012E50" w:rsidRPr="00012E50">
        <w:rPr>
          <w:rFonts w:asciiTheme="minorHAnsi" w:hAnsiTheme="minorHAnsi"/>
          <w:sz w:val="24"/>
          <w:szCs w:val="24"/>
        </w:rPr>
        <w:t>/</w:t>
      </w:r>
      <w:proofErr w:type="spellStart"/>
      <w:r w:rsidR="00012E50">
        <w:rPr>
          <w:rFonts w:asciiTheme="minorHAnsi" w:hAnsiTheme="minorHAnsi"/>
          <w:sz w:val="24"/>
          <w:szCs w:val="24"/>
        </w:rPr>
        <w:t>e</w:t>
      </w:r>
      <w:r w:rsidR="00012E50" w:rsidRPr="00012E50">
        <w:rPr>
          <w:rFonts w:asciiTheme="minorHAnsi" w:hAnsiTheme="minorHAnsi"/>
          <w:sz w:val="24"/>
          <w:szCs w:val="24"/>
        </w:rPr>
        <w:t>ZUS</w:t>
      </w:r>
      <w:proofErr w:type="spellEnd"/>
      <w:r w:rsidR="00012E50">
        <w:rPr>
          <w:rFonts w:asciiTheme="minorHAnsi" w:hAnsiTheme="minorHAnsi"/>
          <w:sz w:val="24"/>
          <w:szCs w:val="24"/>
        </w:rPr>
        <w:t xml:space="preserve"> </w:t>
      </w:r>
      <w:r w:rsidR="00012E50" w:rsidRPr="00700542">
        <w:rPr>
          <w:rFonts w:asciiTheme="minorHAnsi" w:hAnsiTheme="minorHAnsi"/>
          <w:sz w:val="24"/>
          <w:szCs w:val="24"/>
        </w:rPr>
        <w:t xml:space="preserve">– informuje </w:t>
      </w:r>
      <w:r w:rsidR="00012E50">
        <w:rPr>
          <w:rFonts w:asciiTheme="minorHAnsi" w:hAnsiTheme="minorHAnsi"/>
          <w:sz w:val="24"/>
          <w:szCs w:val="24"/>
        </w:rPr>
        <w:t>Paweł Jaroszek, członek zarządu ZUS nadzorujący pion finansów.</w:t>
      </w:r>
    </w:p>
    <w:p w14:paraId="602354FB" w14:textId="77777777" w:rsidR="00012E50" w:rsidRPr="00012E50" w:rsidRDefault="00012E50" w:rsidP="00012E50">
      <w:pPr>
        <w:rPr>
          <w:rFonts w:asciiTheme="minorHAnsi" w:hAnsiTheme="minorHAnsi"/>
          <w:sz w:val="24"/>
          <w:szCs w:val="24"/>
        </w:rPr>
      </w:pPr>
    </w:p>
    <w:p w14:paraId="72A6A466" w14:textId="77111A16" w:rsidR="00700542" w:rsidRPr="00700542" w:rsidRDefault="00012E50" w:rsidP="0070054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Ponad </w:t>
      </w:r>
      <w:r w:rsidRPr="00012E50">
        <w:rPr>
          <w:rFonts w:asciiTheme="minorHAnsi" w:hAnsiTheme="minorHAnsi"/>
          <w:sz w:val="24"/>
          <w:szCs w:val="24"/>
        </w:rPr>
        <w:t>12 </w:t>
      </w:r>
      <w:r>
        <w:rPr>
          <w:rFonts w:asciiTheme="minorHAnsi" w:hAnsiTheme="minorHAnsi"/>
          <w:sz w:val="24"/>
          <w:szCs w:val="24"/>
        </w:rPr>
        <w:t xml:space="preserve">mln </w:t>
      </w:r>
      <w:r w:rsidRPr="00012E50">
        <w:rPr>
          <w:rFonts w:asciiTheme="minorHAnsi" w:hAnsiTheme="minorHAnsi"/>
          <w:sz w:val="24"/>
          <w:szCs w:val="24"/>
        </w:rPr>
        <w:t>159</w:t>
      </w:r>
      <w:r>
        <w:rPr>
          <w:rFonts w:asciiTheme="minorHAnsi" w:hAnsiTheme="minorHAnsi"/>
          <w:sz w:val="24"/>
          <w:szCs w:val="24"/>
        </w:rPr>
        <w:t xml:space="preserve"> tys.</w:t>
      </w:r>
      <w:r w:rsidRPr="00012E50">
        <w:rPr>
          <w:rFonts w:asciiTheme="minorHAnsi" w:hAnsiTheme="minorHAnsi"/>
          <w:sz w:val="24"/>
          <w:szCs w:val="24"/>
        </w:rPr>
        <w:t xml:space="preserve"> zawiadomień z ogólnej puli to zawiadomienia, które w </w:t>
      </w:r>
      <w:r>
        <w:rPr>
          <w:rFonts w:asciiTheme="minorHAnsi" w:hAnsiTheme="minorHAnsi"/>
          <w:sz w:val="24"/>
          <w:szCs w:val="24"/>
        </w:rPr>
        <w:t xml:space="preserve">ostatni weekend </w:t>
      </w:r>
      <w:r w:rsidRPr="00012E50">
        <w:rPr>
          <w:rFonts w:asciiTheme="minorHAnsi" w:hAnsiTheme="minorHAnsi"/>
          <w:sz w:val="24"/>
          <w:szCs w:val="24"/>
        </w:rPr>
        <w:t xml:space="preserve">czerwca </w:t>
      </w:r>
      <w:r w:rsidR="00DE4068">
        <w:rPr>
          <w:rFonts w:asciiTheme="minorHAnsi" w:hAnsiTheme="minorHAnsi"/>
          <w:sz w:val="24"/>
          <w:szCs w:val="24"/>
        </w:rPr>
        <w:t xml:space="preserve">tego roku </w:t>
      </w:r>
      <w:r w:rsidRPr="00012E50">
        <w:rPr>
          <w:rFonts w:asciiTheme="minorHAnsi" w:hAnsiTheme="minorHAnsi"/>
          <w:sz w:val="24"/>
          <w:szCs w:val="24"/>
        </w:rPr>
        <w:t>zostały udostępnione ubezpieczonym posiadającym profil na PUE/</w:t>
      </w:r>
      <w:proofErr w:type="spellStart"/>
      <w:r>
        <w:rPr>
          <w:rFonts w:asciiTheme="minorHAnsi" w:hAnsiTheme="minorHAnsi"/>
          <w:sz w:val="24"/>
          <w:szCs w:val="24"/>
        </w:rPr>
        <w:t>e</w:t>
      </w:r>
      <w:r w:rsidRPr="00012E50">
        <w:rPr>
          <w:rFonts w:asciiTheme="minorHAnsi" w:hAnsiTheme="minorHAnsi"/>
          <w:sz w:val="24"/>
          <w:szCs w:val="24"/>
        </w:rPr>
        <w:t>ZUS</w:t>
      </w:r>
      <w:proofErr w:type="spellEnd"/>
      <w:r w:rsidR="00700542">
        <w:rPr>
          <w:rFonts w:asciiTheme="minorHAnsi" w:hAnsiTheme="minorHAnsi"/>
          <w:sz w:val="24"/>
          <w:szCs w:val="24"/>
        </w:rPr>
        <w:t>.</w:t>
      </w:r>
    </w:p>
    <w:p w14:paraId="7DFDC37A" w14:textId="77777777" w:rsidR="00700542" w:rsidRPr="00700542" w:rsidRDefault="00700542" w:rsidP="00700542">
      <w:pPr>
        <w:rPr>
          <w:rFonts w:asciiTheme="minorHAnsi" w:hAnsiTheme="minorHAnsi"/>
          <w:sz w:val="24"/>
          <w:szCs w:val="24"/>
        </w:rPr>
      </w:pPr>
    </w:p>
    <w:p w14:paraId="0B412B37" w14:textId="30B85BAB" w:rsidR="00700542" w:rsidRPr="00700542" w:rsidRDefault="00700542" w:rsidP="00700542">
      <w:pPr>
        <w:rPr>
          <w:rFonts w:asciiTheme="minorHAnsi" w:hAnsiTheme="minorHAnsi"/>
          <w:sz w:val="24"/>
          <w:szCs w:val="24"/>
        </w:rPr>
      </w:pPr>
      <w:r w:rsidRPr="00700542">
        <w:rPr>
          <w:rFonts w:asciiTheme="minorHAnsi" w:hAnsiTheme="minorHAnsi"/>
          <w:sz w:val="24"/>
          <w:szCs w:val="24"/>
        </w:rPr>
        <w:t>ZUS nie wysyła już papierowych listów z informacją o stanie konta, chyba że poprosi o to klient</w:t>
      </w:r>
      <w:r>
        <w:rPr>
          <w:rFonts w:asciiTheme="minorHAnsi" w:hAnsiTheme="minorHAnsi"/>
          <w:sz w:val="24"/>
          <w:szCs w:val="24"/>
        </w:rPr>
        <w:t>.</w:t>
      </w:r>
    </w:p>
    <w:p w14:paraId="5E239540" w14:textId="77777777" w:rsidR="00700542" w:rsidRPr="00700542" w:rsidRDefault="00700542" w:rsidP="00700542">
      <w:pPr>
        <w:rPr>
          <w:rFonts w:asciiTheme="minorHAnsi" w:hAnsiTheme="minorHAnsi"/>
          <w:sz w:val="24"/>
          <w:szCs w:val="24"/>
        </w:rPr>
      </w:pPr>
    </w:p>
    <w:p w14:paraId="09D434A0" w14:textId="4EB3485A" w:rsidR="000F3F09" w:rsidRDefault="000F3F09" w:rsidP="000F3F09">
      <w:pPr>
        <w:rPr>
          <w:rFonts w:asciiTheme="minorHAnsi" w:hAnsiTheme="minorHAnsi"/>
          <w:sz w:val="24"/>
          <w:szCs w:val="24"/>
        </w:rPr>
      </w:pPr>
      <w:r w:rsidRPr="000F3F09">
        <w:rPr>
          <w:rFonts w:asciiTheme="minorHAnsi" w:hAnsiTheme="minorHAnsi"/>
          <w:sz w:val="24"/>
          <w:szCs w:val="24"/>
        </w:rPr>
        <w:t xml:space="preserve">W czerwcu stan kont ubezpieczonych w ZUS wzrósł za sprawą corocznej waloryzacji kapitału początkowego, </w:t>
      </w:r>
      <w:r w:rsidR="002B4B24">
        <w:rPr>
          <w:rFonts w:asciiTheme="minorHAnsi" w:hAnsiTheme="minorHAnsi"/>
          <w:sz w:val="24"/>
          <w:szCs w:val="24"/>
        </w:rPr>
        <w:t>środków</w:t>
      </w:r>
      <w:r w:rsidR="002B4B24" w:rsidRPr="000F3F09">
        <w:rPr>
          <w:rFonts w:asciiTheme="minorHAnsi" w:hAnsiTheme="minorHAnsi"/>
          <w:sz w:val="24"/>
          <w:szCs w:val="24"/>
        </w:rPr>
        <w:t xml:space="preserve"> </w:t>
      </w:r>
      <w:r w:rsidRPr="000F3F09">
        <w:rPr>
          <w:rFonts w:asciiTheme="minorHAnsi" w:hAnsiTheme="minorHAnsi"/>
          <w:sz w:val="24"/>
          <w:szCs w:val="24"/>
        </w:rPr>
        <w:t xml:space="preserve">emerytalnych zewidencjonowanych na kontach i środków zgromadzonych na subkontach ubezpieczonych. </w:t>
      </w:r>
      <w:r w:rsidR="002B4B24">
        <w:rPr>
          <w:rFonts w:asciiTheme="minorHAnsi" w:hAnsiTheme="minorHAnsi"/>
          <w:sz w:val="24"/>
          <w:szCs w:val="24"/>
        </w:rPr>
        <w:t xml:space="preserve">Skutki </w:t>
      </w:r>
      <w:r w:rsidRPr="000F3F09">
        <w:rPr>
          <w:rFonts w:asciiTheme="minorHAnsi" w:hAnsiTheme="minorHAnsi"/>
          <w:sz w:val="24"/>
          <w:szCs w:val="24"/>
        </w:rPr>
        <w:t xml:space="preserve"> waloryzacji </w:t>
      </w:r>
      <w:r>
        <w:rPr>
          <w:rFonts w:asciiTheme="minorHAnsi" w:hAnsiTheme="minorHAnsi"/>
          <w:sz w:val="24"/>
          <w:szCs w:val="24"/>
        </w:rPr>
        <w:t xml:space="preserve">są już </w:t>
      </w:r>
      <w:r w:rsidRPr="000F3F09">
        <w:rPr>
          <w:rFonts w:asciiTheme="minorHAnsi" w:hAnsiTheme="minorHAnsi"/>
          <w:sz w:val="24"/>
          <w:szCs w:val="24"/>
        </w:rPr>
        <w:t>widoczne na profilach ubezpieczonych na PUE ZUS/</w:t>
      </w:r>
      <w:proofErr w:type="spellStart"/>
      <w:r w:rsidRPr="000F3F09">
        <w:rPr>
          <w:rFonts w:asciiTheme="minorHAnsi" w:hAnsiTheme="minorHAnsi"/>
          <w:sz w:val="24"/>
          <w:szCs w:val="24"/>
        </w:rPr>
        <w:t>eZUS</w:t>
      </w:r>
      <w:proofErr w:type="spellEnd"/>
      <w:r w:rsidRPr="000F3F09">
        <w:rPr>
          <w:rFonts w:asciiTheme="minorHAnsi" w:hAnsiTheme="minorHAnsi"/>
          <w:sz w:val="24"/>
          <w:szCs w:val="24"/>
        </w:rPr>
        <w:t>.</w:t>
      </w:r>
    </w:p>
    <w:p w14:paraId="37F3081B" w14:textId="77777777" w:rsidR="000F3F09" w:rsidRDefault="000F3F09" w:rsidP="000F3F09">
      <w:pPr>
        <w:rPr>
          <w:rFonts w:asciiTheme="minorHAnsi" w:hAnsiTheme="minorHAnsi"/>
          <w:sz w:val="24"/>
          <w:szCs w:val="24"/>
        </w:rPr>
      </w:pPr>
    </w:p>
    <w:p w14:paraId="43765CB2" w14:textId="1E9D7389" w:rsidR="000F3F09" w:rsidRPr="000F3F09" w:rsidRDefault="000F3F09" w:rsidP="000F3F09">
      <w:pPr>
        <w:rPr>
          <w:rFonts w:asciiTheme="minorHAnsi" w:hAnsiTheme="minorHAnsi"/>
          <w:sz w:val="24"/>
          <w:szCs w:val="24"/>
        </w:rPr>
      </w:pPr>
      <w:r w:rsidRPr="000F3F09">
        <w:rPr>
          <w:rFonts w:asciiTheme="minorHAnsi" w:hAnsiTheme="minorHAnsi"/>
          <w:sz w:val="24"/>
          <w:szCs w:val="24"/>
        </w:rPr>
        <w:t>Stan konta emerytalnego i kapitału początkowego wzrósł o 9,81 proc., natomiast środki ulokowane na subkoncie zwiększyły się o 10,61 proc.</w:t>
      </w:r>
      <w:r>
        <w:rPr>
          <w:rFonts w:asciiTheme="minorHAnsi" w:hAnsiTheme="minorHAnsi"/>
          <w:sz w:val="24"/>
          <w:szCs w:val="24"/>
        </w:rPr>
        <w:t xml:space="preserve"> - K</w:t>
      </w:r>
      <w:r w:rsidRPr="000F3F09">
        <w:rPr>
          <w:rFonts w:asciiTheme="minorHAnsi" w:hAnsiTheme="minorHAnsi"/>
          <w:sz w:val="24"/>
          <w:szCs w:val="24"/>
        </w:rPr>
        <w:t>apitał na kontach ubezpieczonych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0F3F09">
        <w:rPr>
          <w:rFonts w:asciiTheme="minorHAnsi" w:hAnsiTheme="minorHAnsi"/>
          <w:sz w:val="24"/>
          <w:szCs w:val="24"/>
        </w:rPr>
        <w:t>zwiększył się</w:t>
      </w:r>
      <w:r>
        <w:rPr>
          <w:rFonts w:asciiTheme="minorHAnsi" w:hAnsiTheme="minorHAnsi"/>
          <w:sz w:val="24"/>
          <w:szCs w:val="24"/>
        </w:rPr>
        <w:t xml:space="preserve"> ł</w:t>
      </w:r>
      <w:r w:rsidRPr="000F3F09">
        <w:rPr>
          <w:rFonts w:asciiTheme="minorHAnsi" w:hAnsiTheme="minorHAnsi"/>
          <w:sz w:val="24"/>
          <w:szCs w:val="24"/>
        </w:rPr>
        <w:t>ącznie o prawie 472,9 mld zł</w:t>
      </w:r>
      <w:r>
        <w:rPr>
          <w:rFonts w:asciiTheme="minorHAnsi" w:hAnsiTheme="minorHAnsi"/>
          <w:sz w:val="24"/>
          <w:szCs w:val="24"/>
        </w:rPr>
        <w:t xml:space="preserve"> – informuje Paweł Jaroszek.</w:t>
      </w:r>
    </w:p>
    <w:p w14:paraId="2CF3926D" w14:textId="77777777" w:rsidR="000F3F09" w:rsidRPr="000F3F09" w:rsidRDefault="000F3F09" w:rsidP="000F3F09">
      <w:pPr>
        <w:rPr>
          <w:rFonts w:asciiTheme="minorHAnsi" w:hAnsiTheme="minorHAnsi"/>
          <w:sz w:val="24"/>
          <w:szCs w:val="24"/>
        </w:rPr>
      </w:pPr>
    </w:p>
    <w:p w14:paraId="72D53CAE" w14:textId="05134C8C" w:rsidR="00947B4A" w:rsidRPr="00854D03" w:rsidRDefault="00947B4A" w:rsidP="00947B4A">
      <w:pPr>
        <w:pStyle w:val="Akapitzlist"/>
        <w:numPr>
          <w:ilvl w:val="0"/>
          <w:numId w:val="9"/>
        </w:numPr>
        <w:rPr>
          <w:rFonts w:asciiTheme="minorHAnsi" w:hAnsiTheme="minorHAnsi"/>
          <w:sz w:val="24"/>
          <w:szCs w:val="24"/>
        </w:rPr>
      </w:pPr>
      <w:r w:rsidRPr="00854D03">
        <w:rPr>
          <w:rFonts w:asciiTheme="minorHAnsi" w:hAnsiTheme="minorHAnsi"/>
          <w:sz w:val="24"/>
          <w:szCs w:val="24"/>
        </w:rPr>
        <w:t xml:space="preserve">Aby znaleźć informację o stanie swojego konta w aplikacji </w:t>
      </w:r>
      <w:proofErr w:type="spellStart"/>
      <w:r w:rsidRPr="00854D03">
        <w:rPr>
          <w:rFonts w:asciiTheme="minorHAnsi" w:hAnsiTheme="minorHAnsi"/>
          <w:sz w:val="24"/>
          <w:szCs w:val="24"/>
        </w:rPr>
        <w:t>mZUS</w:t>
      </w:r>
      <w:proofErr w:type="spellEnd"/>
      <w:r w:rsidRPr="00854D03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z pulpitu wystarczy wybrać zakładkę „ubezpieczenia i składki” a następnie „Twoja informacja o stanie konta w ZUS”. Aplikacja wyświetli ostatnią dostępną „Informację o stanie konta ubezpieczonego w ZUS”, czyli za 2025 r. Po wybraniu „pokaż PDF” wyświetli się pełna informacja, która zawiera m.in. kwotę odprowadzonych składek i prognozę emerytalną w różnych wariantach w zależności od wieku przejścia na emeryturę.  </w:t>
      </w:r>
    </w:p>
    <w:p w14:paraId="584F3C9D" w14:textId="77777777" w:rsidR="00947B4A" w:rsidRDefault="00947B4A" w:rsidP="000F3F09">
      <w:pPr>
        <w:rPr>
          <w:rFonts w:asciiTheme="minorHAnsi" w:hAnsiTheme="minorHAnsi"/>
          <w:sz w:val="24"/>
          <w:szCs w:val="24"/>
        </w:rPr>
      </w:pPr>
    </w:p>
    <w:p w14:paraId="5EE4D5D6" w14:textId="6640A037" w:rsidR="000F3F09" w:rsidRPr="00947B4A" w:rsidRDefault="000F3F09" w:rsidP="00947B4A">
      <w:pPr>
        <w:pStyle w:val="Akapitzlist"/>
        <w:numPr>
          <w:ilvl w:val="0"/>
          <w:numId w:val="9"/>
        </w:numPr>
        <w:rPr>
          <w:rFonts w:asciiTheme="minorHAnsi" w:hAnsiTheme="minorHAnsi"/>
          <w:sz w:val="24"/>
          <w:szCs w:val="24"/>
        </w:rPr>
      </w:pPr>
      <w:r w:rsidRPr="00947B4A">
        <w:rPr>
          <w:rFonts w:asciiTheme="minorHAnsi" w:hAnsiTheme="minorHAnsi"/>
          <w:sz w:val="24"/>
          <w:szCs w:val="24"/>
        </w:rPr>
        <w:lastRenderedPageBreak/>
        <w:t>Aby znaleźć informację o stanie swojego konta na PUE ZUS/</w:t>
      </w:r>
      <w:proofErr w:type="spellStart"/>
      <w:r w:rsidRPr="00947B4A">
        <w:rPr>
          <w:rFonts w:asciiTheme="minorHAnsi" w:hAnsiTheme="minorHAnsi"/>
          <w:sz w:val="24"/>
          <w:szCs w:val="24"/>
        </w:rPr>
        <w:t>eZUS</w:t>
      </w:r>
      <w:proofErr w:type="spellEnd"/>
      <w:r w:rsidRPr="00947B4A">
        <w:rPr>
          <w:rFonts w:asciiTheme="minorHAnsi" w:hAnsiTheme="minorHAnsi"/>
          <w:sz w:val="24"/>
          <w:szCs w:val="24"/>
        </w:rPr>
        <w:t xml:space="preserve"> wystarczy wejść w „Panel ubezpieczonego”, wybrać zakładkę „Informacje o stanie konta”, a następnie „Informacja za 2025 r.”.</w:t>
      </w:r>
    </w:p>
    <w:p w14:paraId="0BEC647D" w14:textId="77777777" w:rsidR="000F3F09" w:rsidRPr="000F3F09" w:rsidRDefault="000F3F09" w:rsidP="000F3F09">
      <w:pPr>
        <w:rPr>
          <w:rFonts w:asciiTheme="minorHAnsi" w:hAnsiTheme="minorHAnsi"/>
          <w:sz w:val="24"/>
          <w:szCs w:val="24"/>
        </w:rPr>
      </w:pPr>
    </w:p>
    <w:p w14:paraId="618EBEF9" w14:textId="6622B919" w:rsidR="00524216" w:rsidRDefault="000F3F09" w:rsidP="000F3F09">
      <w:pPr>
        <w:rPr>
          <w:rFonts w:asciiTheme="minorHAnsi" w:hAnsiTheme="minorHAnsi"/>
          <w:sz w:val="24"/>
          <w:szCs w:val="24"/>
        </w:rPr>
      </w:pPr>
      <w:r w:rsidRPr="000F3F09">
        <w:rPr>
          <w:rFonts w:asciiTheme="minorHAnsi" w:hAnsiTheme="minorHAnsi"/>
          <w:sz w:val="24"/>
          <w:szCs w:val="24"/>
        </w:rPr>
        <w:t>Wszyscy ubezpieczeni, którzy 31 grudnia 2025 r. mieli ukończone 35 lat, otrzymają w Informacji o Stanie Konta Ubezpieczonego również symulację hipotetycznej emerytury obliczoną z samego tylko konta ubezpieczonego oraz z konta i subkonta w ZUS. Zakład stosuje dwa warianty tych wyliczeń. Jeden uwzględnia naszą dalszą pracę, aż do ukończenia wieku emerytalnego przy wpływie składek w uśrednionej wysokości z dotychczasowych lat pracy, a drugi przyjmuje, że kończymy już aktywność zawodową i więcej nie składkujemy. Pamiętajmy przy tym, że te wyliczenia to tylko pewna prognoza, która będzie się zmieniać wraz z podejmowanymi w naszym życiu decyzjami co do dalszej kariery zawodowej.</w:t>
      </w:r>
    </w:p>
    <w:p w14:paraId="18696ABA" w14:textId="77777777" w:rsidR="009A12DD" w:rsidRDefault="009A12DD" w:rsidP="000F3F09">
      <w:pPr>
        <w:rPr>
          <w:rFonts w:asciiTheme="minorHAnsi" w:hAnsiTheme="minorHAnsi"/>
          <w:sz w:val="24"/>
          <w:szCs w:val="24"/>
        </w:rPr>
      </w:pPr>
    </w:p>
    <w:p w14:paraId="11C4091F" w14:textId="290228E5" w:rsidR="009A12DD" w:rsidRPr="00700542" w:rsidRDefault="009A12DD" w:rsidP="000F3F09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Źródło - </w:t>
      </w:r>
      <w:hyperlink r:id="rId8" w:history="1">
        <w:r w:rsidRPr="00665E29">
          <w:rPr>
            <w:rStyle w:val="Hipercze"/>
            <w:rFonts w:asciiTheme="minorHAnsi" w:hAnsiTheme="minorHAnsi"/>
            <w:sz w:val="24"/>
            <w:szCs w:val="24"/>
          </w:rPr>
          <w:t>www.zus.pl</w:t>
        </w:r>
      </w:hyperlink>
      <w:r>
        <w:rPr>
          <w:rFonts w:asciiTheme="minorHAnsi" w:hAnsiTheme="minorHAnsi"/>
          <w:sz w:val="24"/>
          <w:szCs w:val="24"/>
        </w:rPr>
        <w:t xml:space="preserve"> </w:t>
      </w:r>
    </w:p>
    <w:sectPr w:rsidR="009A12DD" w:rsidRPr="00700542" w:rsidSect="007479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EE4A" w14:textId="77777777" w:rsidR="00C85245" w:rsidRDefault="00C85245" w:rsidP="007363DC">
      <w:r>
        <w:separator/>
      </w:r>
    </w:p>
  </w:endnote>
  <w:endnote w:type="continuationSeparator" w:id="0">
    <w:p w14:paraId="10D3301B" w14:textId="77777777" w:rsidR="00C85245" w:rsidRDefault="00C85245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F77B" w14:textId="77777777" w:rsidR="00A64868" w:rsidRDefault="00A648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2434" w14:textId="77777777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  <w:t xml:space="preserve">tel. </w:t>
    </w:r>
    <w:r w:rsidR="00026F59">
      <w:rPr>
        <w:rFonts w:ascii="Lato" w:hAnsi="Lato"/>
        <w:color w:val="00416E"/>
        <w:sz w:val="20"/>
        <w:szCs w:val="20"/>
      </w:rPr>
      <w:t>22 667 13 75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  <w:t>tel. 502 006 61</w:t>
    </w:r>
    <w:r w:rsidR="00026F59" w:rsidRPr="00827878">
      <w:rPr>
        <w:rFonts w:ascii="Lato" w:hAnsi="Lato"/>
        <w:color w:val="00416E"/>
        <w:sz w:val="20"/>
        <w:szCs w:val="20"/>
      </w:rPr>
      <w:t>8</w:t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9BC0E" w14:textId="5FB5EA12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13 </w:t>
    </w:r>
    <w:r w:rsidR="001D0B2C" w:rsidRPr="00A10850">
      <w:rPr>
        <w:rFonts w:asciiTheme="minorHAnsi" w:hAnsiTheme="minorHAnsi"/>
        <w:color w:val="00416E"/>
        <w:sz w:val="20"/>
        <w:szCs w:val="20"/>
      </w:rPr>
      <w:t>75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C186" w14:textId="77777777" w:rsidR="00C85245" w:rsidRDefault="00C85245" w:rsidP="007363DC">
      <w:r>
        <w:separator/>
      </w:r>
    </w:p>
  </w:footnote>
  <w:footnote w:type="continuationSeparator" w:id="0">
    <w:p w14:paraId="3108757A" w14:textId="77777777" w:rsidR="00C85245" w:rsidRDefault="00C85245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D468" w14:textId="77777777" w:rsidR="00A64868" w:rsidRDefault="00A648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15AB2"/>
    <w:multiLevelType w:val="hybridMultilevel"/>
    <w:tmpl w:val="2466B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432457">
    <w:abstractNumId w:val="3"/>
  </w:num>
  <w:num w:numId="2" w16cid:durableId="465926147">
    <w:abstractNumId w:val="5"/>
  </w:num>
  <w:num w:numId="3" w16cid:durableId="2118015859">
    <w:abstractNumId w:val="4"/>
  </w:num>
  <w:num w:numId="4" w16cid:durableId="1773939169">
    <w:abstractNumId w:val="7"/>
  </w:num>
  <w:num w:numId="5" w16cid:durableId="1486781207">
    <w:abstractNumId w:val="0"/>
  </w:num>
  <w:num w:numId="6" w16cid:durableId="2080905858">
    <w:abstractNumId w:val="8"/>
  </w:num>
  <w:num w:numId="7" w16cid:durableId="1695575494">
    <w:abstractNumId w:val="2"/>
  </w:num>
  <w:num w:numId="8" w16cid:durableId="1787235039">
    <w:abstractNumId w:val="6"/>
  </w:num>
  <w:num w:numId="9" w16cid:durableId="1492254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7987"/>
    <w:rsid w:val="00007E13"/>
    <w:rsid w:val="00012E50"/>
    <w:rsid w:val="000213B6"/>
    <w:rsid w:val="0002145E"/>
    <w:rsid w:val="00024940"/>
    <w:rsid w:val="00026F59"/>
    <w:rsid w:val="00030D37"/>
    <w:rsid w:val="00032280"/>
    <w:rsid w:val="0004088A"/>
    <w:rsid w:val="00044444"/>
    <w:rsid w:val="00047EF9"/>
    <w:rsid w:val="00050176"/>
    <w:rsid w:val="00052AD6"/>
    <w:rsid w:val="000577B1"/>
    <w:rsid w:val="0005781E"/>
    <w:rsid w:val="00060B9B"/>
    <w:rsid w:val="00062499"/>
    <w:rsid w:val="000652AA"/>
    <w:rsid w:val="00067425"/>
    <w:rsid w:val="000719EB"/>
    <w:rsid w:val="00073D96"/>
    <w:rsid w:val="00080B2F"/>
    <w:rsid w:val="00083470"/>
    <w:rsid w:val="0008634B"/>
    <w:rsid w:val="000A74FA"/>
    <w:rsid w:val="000B1254"/>
    <w:rsid w:val="000B5760"/>
    <w:rsid w:val="000B6B25"/>
    <w:rsid w:val="000C6152"/>
    <w:rsid w:val="000D2D09"/>
    <w:rsid w:val="000F216D"/>
    <w:rsid w:val="000F3F09"/>
    <w:rsid w:val="00126224"/>
    <w:rsid w:val="0012640B"/>
    <w:rsid w:val="001321D9"/>
    <w:rsid w:val="00132BDF"/>
    <w:rsid w:val="001355EE"/>
    <w:rsid w:val="001445D6"/>
    <w:rsid w:val="00144693"/>
    <w:rsid w:val="00144E01"/>
    <w:rsid w:val="001453E1"/>
    <w:rsid w:val="0014564E"/>
    <w:rsid w:val="00152D74"/>
    <w:rsid w:val="00160B18"/>
    <w:rsid w:val="00161EA4"/>
    <w:rsid w:val="00175D21"/>
    <w:rsid w:val="00182AF8"/>
    <w:rsid w:val="00190E2F"/>
    <w:rsid w:val="001941D8"/>
    <w:rsid w:val="001975B0"/>
    <w:rsid w:val="001A3ED2"/>
    <w:rsid w:val="001B0871"/>
    <w:rsid w:val="001B475F"/>
    <w:rsid w:val="001C07B3"/>
    <w:rsid w:val="001C3BC5"/>
    <w:rsid w:val="001D0B2C"/>
    <w:rsid w:val="001D73A9"/>
    <w:rsid w:val="001E1884"/>
    <w:rsid w:val="001F64DB"/>
    <w:rsid w:val="001F6A88"/>
    <w:rsid w:val="00203467"/>
    <w:rsid w:val="002161AD"/>
    <w:rsid w:val="002162B9"/>
    <w:rsid w:val="00220D93"/>
    <w:rsid w:val="0022330B"/>
    <w:rsid w:val="00223512"/>
    <w:rsid w:val="002241C9"/>
    <w:rsid w:val="0022699F"/>
    <w:rsid w:val="00231AC8"/>
    <w:rsid w:val="00250A69"/>
    <w:rsid w:val="00253986"/>
    <w:rsid w:val="002548DE"/>
    <w:rsid w:val="0026209B"/>
    <w:rsid w:val="00262497"/>
    <w:rsid w:val="002701A7"/>
    <w:rsid w:val="00272E55"/>
    <w:rsid w:val="00284EC4"/>
    <w:rsid w:val="00286163"/>
    <w:rsid w:val="002947AB"/>
    <w:rsid w:val="002A109C"/>
    <w:rsid w:val="002A3E0F"/>
    <w:rsid w:val="002A5B79"/>
    <w:rsid w:val="002A64CE"/>
    <w:rsid w:val="002B13EF"/>
    <w:rsid w:val="002B16CA"/>
    <w:rsid w:val="002B4B24"/>
    <w:rsid w:val="002C4DEC"/>
    <w:rsid w:val="002D1573"/>
    <w:rsid w:val="002D3970"/>
    <w:rsid w:val="002E1A32"/>
    <w:rsid w:val="002E2066"/>
    <w:rsid w:val="002E2B8A"/>
    <w:rsid w:val="002E3680"/>
    <w:rsid w:val="002E3A6A"/>
    <w:rsid w:val="002E6307"/>
    <w:rsid w:val="002F480E"/>
    <w:rsid w:val="002F66F1"/>
    <w:rsid w:val="002F722C"/>
    <w:rsid w:val="002F7796"/>
    <w:rsid w:val="0030614B"/>
    <w:rsid w:val="00311856"/>
    <w:rsid w:val="003161EB"/>
    <w:rsid w:val="00321DCF"/>
    <w:rsid w:val="00321EC7"/>
    <w:rsid w:val="003321AB"/>
    <w:rsid w:val="00334082"/>
    <w:rsid w:val="00336131"/>
    <w:rsid w:val="00342E76"/>
    <w:rsid w:val="00354A50"/>
    <w:rsid w:val="00357F58"/>
    <w:rsid w:val="00367472"/>
    <w:rsid w:val="0036760D"/>
    <w:rsid w:val="003717B0"/>
    <w:rsid w:val="003725EB"/>
    <w:rsid w:val="00373DBF"/>
    <w:rsid w:val="0038511B"/>
    <w:rsid w:val="0038736A"/>
    <w:rsid w:val="003910AE"/>
    <w:rsid w:val="00392508"/>
    <w:rsid w:val="003973E2"/>
    <w:rsid w:val="003A26BD"/>
    <w:rsid w:val="003A799E"/>
    <w:rsid w:val="003B17FF"/>
    <w:rsid w:val="003B1A58"/>
    <w:rsid w:val="003B3F38"/>
    <w:rsid w:val="003C188C"/>
    <w:rsid w:val="003C5AB6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307DB"/>
    <w:rsid w:val="00456314"/>
    <w:rsid w:val="00464B2E"/>
    <w:rsid w:val="00467F00"/>
    <w:rsid w:val="00482AD5"/>
    <w:rsid w:val="00486185"/>
    <w:rsid w:val="00491F2F"/>
    <w:rsid w:val="00492276"/>
    <w:rsid w:val="004C34AE"/>
    <w:rsid w:val="004C5567"/>
    <w:rsid w:val="004D1590"/>
    <w:rsid w:val="004E1903"/>
    <w:rsid w:val="004E7978"/>
    <w:rsid w:val="004E7B7E"/>
    <w:rsid w:val="004F1D96"/>
    <w:rsid w:val="00511690"/>
    <w:rsid w:val="00524216"/>
    <w:rsid w:val="00543BB1"/>
    <w:rsid w:val="00546CD5"/>
    <w:rsid w:val="00551DFF"/>
    <w:rsid w:val="00562711"/>
    <w:rsid w:val="00563C87"/>
    <w:rsid w:val="005645FD"/>
    <w:rsid w:val="00567D91"/>
    <w:rsid w:val="0057557B"/>
    <w:rsid w:val="00585300"/>
    <w:rsid w:val="00585F1D"/>
    <w:rsid w:val="00596542"/>
    <w:rsid w:val="0059758E"/>
    <w:rsid w:val="005A4343"/>
    <w:rsid w:val="005B2F15"/>
    <w:rsid w:val="005B561E"/>
    <w:rsid w:val="005C6190"/>
    <w:rsid w:val="005D629E"/>
    <w:rsid w:val="005F34B6"/>
    <w:rsid w:val="00605388"/>
    <w:rsid w:val="00612269"/>
    <w:rsid w:val="00615405"/>
    <w:rsid w:val="006155F4"/>
    <w:rsid w:val="00615B4C"/>
    <w:rsid w:val="006213D7"/>
    <w:rsid w:val="00624962"/>
    <w:rsid w:val="00630545"/>
    <w:rsid w:val="006310E3"/>
    <w:rsid w:val="00633EEF"/>
    <w:rsid w:val="006371EC"/>
    <w:rsid w:val="00643EE6"/>
    <w:rsid w:val="00652A45"/>
    <w:rsid w:val="00652FCE"/>
    <w:rsid w:val="0065443B"/>
    <w:rsid w:val="00655A7D"/>
    <w:rsid w:val="00664951"/>
    <w:rsid w:val="00673B12"/>
    <w:rsid w:val="00673B93"/>
    <w:rsid w:val="00690E7A"/>
    <w:rsid w:val="00693593"/>
    <w:rsid w:val="00693E9D"/>
    <w:rsid w:val="006A4736"/>
    <w:rsid w:val="006A4990"/>
    <w:rsid w:val="006A5C61"/>
    <w:rsid w:val="006A784B"/>
    <w:rsid w:val="006B4567"/>
    <w:rsid w:val="006C2567"/>
    <w:rsid w:val="006D107B"/>
    <w:rsid w:val="006D4E30"/>
    <w:rsid w:val="006D725E"/>
    <w:rsid w:val="006E06EB"/>
    <w:rsid w:val="006E4DA1"/>
    <w:rsid w:val="006F174C"/>
    <w:rsid w:val="006F3ACE"/>
    <w:rsid w:val="006F5FCE"/>
    <w:rsid w:val="006F688E"/>
    <w:rsid w:val="006F7C2A"/>
    <w:rsid w:val="00700542"/>
    <w:rsid w:val="0070258F"/>
    <w:rsid w:val="00703BFC"/>
    <w:rsid w:val="007064C4"/>
    <w:rsid w:val="00706C2B"/>
    <w:rsid w:val="00710511"/>
    <w:rsid w:val="00711AEA"/>
    <w:rsid w:val="00716DC9"/>
    <w:rsid w:val="00720715"/>
    <w:rsid w:val="0072096D"/>
    <w:rsid w:val="00726231"/>
    <w:rsid w:val="007273E0"/>
    <w:rsid w:val="00727C21"/>
    <w:rsid w:val="00731246"/>
    <w:rsid w:val="007326CB"/>
    <w:rsid w:val="00734937"/>
    <w:rsid w:val="007363DC"/>
    <w:rsid w:val="00745319"/>
    <w:rsid w:val="007479DE"/>
    <w:rsid w:val="00755921"/>
    <w:rsid w:val="00755D50"/>
    <w:rsid w:val="007708B1"/>
    <w:rsid w:val="00771074"/>
    <w:rsid w:val="0077125F"/>
    <w:rsid w:val="00773622"/>
    <w:rsid w:val="0077776D"/>
    <w:rsid w:val="00782435"/>
    <w:rsid w:val="00790B7E"/>
    <w:rsid w:val="00792A54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D140E"/>
    <w:rsid w:val="007E6986"/>
    <w:rsid w:val="007F2C8D"/>
    <w:rsid w:val="007F32B1"/>
    <w:rsid w:val="007F3C12"/>
    <w:rsid w:val="007F6382"/>
    <w:rsid w:val="008006D6"/>
    <w:rsid w:val="0080367E"/>
    <w:rsid w:val="00812351"/>
    <w:rsid w:val="00816D18"/>
    <w:rsid w:val="00821730"/>
    <w:rsid w:val="00827878"/>
    <w:rsid w:val="00836C79"/>
    <w:rsid w:val="00840A62"/>
    <w:rsid w:val="0084176D"/>
    <w:rsid w:val="008421B9"/>
    <w:rsid w:val="00843B7C"/>
    <w:rsid w:val="0084452C"/>
    <w:rsid w:val="008459A7"/>
    <w:rsid w:val="00851DB0"/>
    <w:rsid w:val="00853859"/>
    <w:rsid w:val="00864FD7"/>
    <w:rsid w:val="00866C9C"/>
    <w:rsid w:val="0087637C"/>
    <w:rsid w:val="00877408"/>
    <w:rsid w:val="00884975"/>
    <w:rsid w:val="00890F9A"/>
    <w:rsid w:val="00892486"/>
    <w:rsid w:val="008931CA"/>
    <w:rsid w:val="008973B2"/>
    <w:rsid w:val="008A1418"/>
    <w:rsid w:val="008D2575"/>
    <w:rsid w:val="008D2632"/>
    <w:rsid w:val="008D271D"/>
    <w:rsid w:val="008D5316"/>
    <w:rsid w:val="008E270E"/>
    <w:rsid w:val="008E363F"/>
    <w:rsid w:val="008F1D2C"/>
    <w:rsid w:val="008F729E"/>
    <w:rsid w:val="0091425D"/>
    <w:rsid w:val="00947B4A"/>
    <w:rsid w:val="0095021D"/>
    <w:rsid w:val="00952BFE"/>
    <w:rsid w:val="00956C50"/>
    <w:rsid w:val="00965F9E"/>
    <w:rsid w:val="00967E2C"/>
    <w:rsid w:val="00972E80"/>
    <w:rsid w:val="00980C11"/>
    <w:rsid w:val="00994784"/>
    <w:rsid w:val="009A12DD"/>
    <w:rsid w:val="009A1979"/>
    <w:rsid w:val="009B4D26"/>
    <w:rsid w:val="009B5D7C"/>
    <w:rsid w:val="009B7B8B"/>
    <w:rsid w:val="009C0791"/>
    <w:rsid w:val="009C1046"/>
    <w:rsid w:val="009C60C2"/>
    <w:rsid w:val="009D172C"/>
    <w:rsid w:val="009D7CC7"/>
    <w:rsid w:val="009E50F1"/>
    <w:rsid w:val="009E7148"/>
    <w:rsid w:val="009F03DE"/>
    <w:rsid w:val="009F62AC"/>
    <w:rsid w:val="009F73E9"/>
    <w:rsid w:val="009F7B68"/>
    <w:rsid w:val="00A0304C"/>
    <w:rsid w:val="00A10850"/>
    <w:rsid w:val="00A14DF3"/>
    <w:rsid w:val="00A20359"/>
    <w:rsid w:val="00A27969"/>
    <w:rsid w:val="00A27C71"/>
    <w:rsid w:val="00A318C9"/>
    <w:rsid w:val="00A372E2"/>
    <w:rsid w:val="00A447E1"/>
    <w:rsid w:val="00A61F2A"/>
    <w:rsid w:val="00A62CEC"/>
    <w:rsid w:val="00A64868"/>
    <w:rsid w:val="00A6599B"/>
    <w:rsid w:val="00A6633A"/>
    <w:rsid w:val="00A73628"/>
    <w:rsid w:val="00A74296"/>
    <w:rsid w:val="00A85B54"/>
    <w:rsid w:val="00A87BDA"/>
    <w:rsid w:val="00A90872"/>
    <w:rsid w:val="00A93575"/>
    <w:rsid w:val="00A97686"/>
    <w:rsid w:val="00AA10CC"/>
    <w:rsid w:val="00AA18BF"/>
    <w:rsid w:val="00AA41E3"/>
    <w:rsid w:val="00AB184C"/>
    <w:rsid w:val="00AC6B65"/>
    <w:rsid w:val="00AC7159"/>
    <w:rsid w:val="00AD04FF"/>
    <w:rsid w:val="00AD2471"/>
    <w:rsid w:val="00AE1EF8"/>
    <w:rsid w:val="00AE7CA8"/>
    <w:rsid w:val="00AF4921"/>
    <w:rsid w:val="00AF6839"/>
    <w:rsid w:val="00B01436"/>
    <w:rsid w:val="00B01CDD"/>
    <w:rsid w:val="00B129EE"/>
    <w:rsid w:val="00B20AE9"/>
    <w:rsid w:val="00B23354"/>
    <w:rsid w:val="00B377E8"/>
    <w:rsid w:val="00B55690"/>
    <w:rsid w:val="00B56585"/>
    <w:rsid w:val="00B77599"/>
    <w:rsid w:val="00B80B28"/>
    <w:rsid w:val="00B86A06"/>
    <w:rsid w:val="00B917ED"/>
    <w:rsid w:val="00B96983"/>
    <w:rsid w:val="00B97506"/>
    <w:rsid w:val="00BC10F0"/>
    <w:rsid w:val="00BC4346"/>
    <w:rsid w:val="00BC476A"/>
    <w:rsid w:val="00BC4E85"/>
    <w:rsid w:val="00BD0BBA"/>
    <w:rsid w:val="00BE10E3"/>
    <w:rsid w:val="00BE356B"/>
    <w:rsid w:val="00BE4966"/>
    <w:rsid w:val="00BE5E0A"/>
    <w:rsid w:val="00BF21A9"/>
    <w:rsid w:val="00BF4267"/>
    <w:rsid w:val="00C10339"/>
    <w:rsid w:val="00C144CB"/>
    <w:rsid w:val="00C15AEC"/>
    <w:rsid w:val="00C16019"/>
    <w:rsid w:val="00C251E6"/>
    <w:rsid w:val="00C278EC"/>
    <w:rsid w:val="00C36B3F"/>
    <w:rsid w:val="00C5200C"/>
    <w:rsid w:val="00C55BAA"/>
    <w:rsid w:val="00C61009"/>
    <w:rsid w:val="00C6537D"/>
    <w:rsid w:val="00C7066D"/>
    <w:rsid w:val="00C82E0A"/>
    <w:rsid w:val="00C85245"/>
    <w:rsid w:val="00C86F73"/>
    <w:rsid w:val="00C95D8D"/>
    <w:rsid w:val="00CB3744"/>
    <w:rsid w:val="00CB7F7E"/>
    <w:rsid w:val="00CC08F7"/>
    <w:rsid w:val="00CC26CB"/>
    <w:rsid w:val="00CC492E"/>
    <w:rsid w:val="00CC5FF1"/>
    <w:rsid w:val="00CD595E"/>
    <w:rsid w:val="00CD6A80"/>
    <w:rsid w:val="00CF436E"/>
    <w:rsid w:val="00CF484D"/>
    <w:rsid w:val="00CF5A27"/>
    <w:rsid w:val="00D03E72"/>
    <w:rsid w:val="00D10922"/>
    <w:rsid w:val="00D23CE6"/>
    <w:rsid w:val="00D25F0E"/>
    <w:rsid w:val="00D268E6"/>
    <w:rsid w:val="00D30F33"/>
    <w:rsid w:val="00D31B93"/>
    <w:rsid w:val="00D33639"/>
    <w:rsid w:val="00D439C7"/>
    <w:rsid w:val="00D458E1"/>
    <w:rsid w:val="00D520DF"/>
    <w:rsid w:val="00D54BDF"/>
    <w:rsid w:val="00D55BB9"/>
    <w:rsid w:val="00D62615"/>
    <w:rsid w:val="00D6393D"/>
    <w:rsid w:val="00D76163"/>
    <w:rsid w:val="00D77E52"/>
    <w:rsid w:val="00D81427"/>
    <w:rsid w:val="00D8250B"/>
    <w:rsid w:val="00D87C33"/>
    <w:rsid w:val="00DA3659"/>
    <w:rsid w:val="00DA5543"/>
    <w:rsid w:val="00DA5E5B"/>
    <w:rsid w:val="00DA7DF3"/>
    <w:rsid w:val="00DB215C"/>
    <w:rsid w:val="00DB2C6F"/>
    <w:rsid w:val="00DC2577"/>
    <w:rsid w:val="00DC3C61"/>
    <w:rsid w:val="00DC4D9B"/>
    <w:rsid w:val="00DE159D"/>
    <w:rsid w:val="00DE4068"/>
    <w:rsid w:val="00DF0420"/>
    <w:rsid w:val="00DF1C9F"/>
    <w:rsid w:val="00DF48B4"/>
    <w:rsid w:val="00DF6699"/>
    <w:rsid w:val="00E12E82"/>
    <w:rsid w:val="00E23497"/>
    <w:rsid w:val="00E23674"/>
    <w:rsid w:val="00E238B7"/>
    <w:rsid w:val="00E2502F"/>
    <w:rsid w:val="00E33639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3572"/>
    <w:rsid w:val="00E74281"/>
    <w:rsid w:val="00E762B9"/>
    <w:rsid w:val="00E85A35"/>
    <w:rsid w:val="00E86E56"/>
    <w:rsid w:val="00E8751E"/>
    <w:rsid w:val="00E916C4"/>
    <w:rsid w:val="00EA64F3"/>
    <w:rsid w:val="00EB0536"/>
    <w:rsid w:val="00EB08B5"/>
    <w:rsid w:val="00EB5064"/>
    <w:rsid w:val="00EB6483"/>
    <w:rsid w:val="00EB6A86"/>
    <w:rsid w:val="00EC6F24"/>
    <w:rsid w:val="00ED31D7"/>
    <w:rsid w:val="00ED33B2"/>
    <w:rsid w:val="00EE2A60"/>
    <w:rsid w:val="00EF58BC"/>
    <w:rsid w:val="00F035B1"/>
    <w:rsid w:val="00F109F1"/>
    <w:rsid w:val="00F153BA"/>
    <w:rsid w:val="00F43308"/>
    <w:rsid w:val="00F43949"/>
    <w:rsid w:val="00F479BE"/>
    <w:rsid w:val="00F54CE5"/>
    <w:rsid w:val="00F63E7A"/>
    <w:rsid w:val="00F646F5"/>
    <w:rsid w:val="00F650F6"/>
    <w:rsid w:val="00F65B58"/>
    <w:rsid w:val="00F670C4"/>
    <w:rsid w:val="00F71C0E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6087"/>
    <w:rsid w:val="00FD0169"/>
    <w:rsid w:val="00FD077D"/>
    <w:rsid w:val="00FD1EAD"/>
    <w:rsid w:val="00FE2689"/>
    <w:rsid w:val="00FE7A23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B967"/>
  <w15:docId w15:val="{3BA905CE-6848-4CC5-869A-4720BB21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5064"/>
    <w:pPr>
      <w:spacing w:after="0" w:line="240" w:lineRule="auto"/>
    </w:pPr>
    <w:rPr>
      <w:rFonts w:ascii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1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98D39-A5E7-4215-A1C7-9BEA734B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Kokosza, Aneta</cp:lastModifiedBy>
  <cp:revision>5</cp:revision>
  <cp:lastPrinted>2026-06-29T14:00:00Z</cp:lastPrinted>
  <dcterms:created xsi:type="dcterms:W3CDTF">2026-06-29T14:35:00Z</dcterms:created>
  <dcterms:modified xsi:type="dcterms:W3CDTF">2026-07-02T11:11:00Z</dcterms:modified>
</cp:coreProperties>
</file>